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09" w:rsidRPr="00BA3AA5" w:rsidRDefault="00FA7809" w:rsidP="00BA3AA5">
      <w:pPr>
        <w:spacing w:after="0"/>
        <w:jc w:val="both"/>
        <w:rPr>
          <w:color w:val="1F497D" w:themeColor="text2"/>
        </w:rPr>
      </w:pPr>
      <w:bookmarkStart w:id="0" w:name="_GoBack"/>
      <w:bookmarkEnd w:id="0"/>
    </w:p>
    <w:tbl>
      <w:tblPr>
        <w:tblStyle w:val="TableGrid1"/>
        <w:tblW w:w="0" w:type="auto"/>
        <w:jc w:val="center"/>
        <w:tblBorders>
          <w:top w:val="none" w:sz="0" w:space="0" w:color="auto"/>
          <w:left w:val="none" w:sz="0" w:space="0" w:color="auto"/>
          <w:bottom w:val="none" w:sz="0" w:space="0" w:color="auto"/>
          <w:right w:val="none" w:sz="0" w:space="0" w:color="auto"/>
          <w:insideH w:val="single" w:sz="36" w:space="0" w:color="0070C0"/>
          <w:insideV w:val="single" w:sz="36" w:space="0" w:color="0070C0"/>
        </w:tblBorders>
        <w:tblLook w:val="04A0" w:firstRow="1" w:lastRow="0" w:firstColumn="1" w:lastColumn="0" w:noHBand="0" w:noVBand="1"/>
      </w:tblPr>
      <w:tblGrid>
        <w:gridCol w:w="4095"/>
        <w:gridCol w:w="4563"/>
      </w:tblGrid>
      <w:tr w:rsidR="006D4E1E" w:rsidRPr="00522896" w:rsidTr="007F6AE0">
        <w:trPr>
          <w:jc w:val="center"/>
        </w:trPr>
        <w:tc>
          <w:tcPr>
            <w:tcW w:w="4095" w:type="dxa"/>
          </w:tcPr>
          <w:p w:rsidR="006D4E1E" w:rsidRPr="00BA3AA5" w:rsidRDefault="006D4E1E" w:rsidP="00FA7809">
            <w:pPr>
              <w:tabs>
                <w:tab w:val="center" w:pos="4680"/>
                <w:tab w:val="right" w:pos="9360"/>
              </w:tabs>
              <w:spacing w:line="276" w:lineRule="auto"/>
              <w:ind w:right="108"/>
              <w:jc w:val="right"/>
              <w:rPr>
                <w:rFonts w:ascii="Cambria Math" w:eastAsia="Times New Roman" w:hAnsi="Cambria Math" w:cs="Times New Roman"/>
                <w:b/>
                <w:color w:val="1F497D" w:themeColor="text2"/>
                <w:sz w:val="24"/>
                <w:szCs w:val="24"/>
                <w:lang w:val="es-ES"/>
              </w:rPr>
            </w:pPr>
            <w:r w:rsidRPr="00BA3AA5">
              <w:rPr>
                <w:rFonts w:ascii="Cambria Math" w:eastAsia="Times New Roman" w:hAnsi="Cambria Math" w:cs="Times New Roman"/>
                <w:b/>
                <w:color w:val="1F497D" w:themeColor="text2"/>
                <w:sz w:val="24"/>
                <w:szCs w:val="24"/>
                <w:lang w:val="es-ES"/>
              </w:rPr>
              <w:t xml:space="preserve">Instituto de </w:t>
            </w:r>
          </w:p>
          <w:p w:rsidR="006D4E1E" w:rsidRPr="00BA3AA5" w:rsidRDefault="00FA7809" w:rsidP="00FA7809">
            <w:pPr>
              <w:tabs>
                <w:tab w:val="center" w:pos="4680"/>
                <w:tab w:val="right" w:pos="9360"/>
              </w:tabs>
              <w:spacing w:line="276" w:lineRule="auto"/>
              <w:ind w:right="108"/>
              <w:jc w:val="right"/>
              <w:rPr>
                <w:rFonts w:ascii="Cambria Math" w:eastAsia="Times New Roman" w:hAnsi="Cambria Math" w:cs="Times New Roman"/>
                <w:b/>
                <w:color w:val="1F497D" w:themeColor="text2"/>
                <w:sz w:val="24"/>
                <w:szCs w:val="24"/>
                <w:lang w:val="es-ES"/>
              </w:rPr>
            </w:pPr>
            <w:r w:rsidRPr="00BA3AA5">
              <w:rPr>
                <w:rFonts w:ascii="Cambria Math" w:eastAsia="Times New Roman" w:hAnsi="Cambria Math" w:cs="Times New Roman"/>
                <w:b/>
                <w:color w:val="1F497D" w:themeColor="text2"/>
                <w:sz w:val="24"/>
                <w:szCs w:val="24"/>
                <w:lang w:val="es-ES"/>
              </w:rPr>
              <w:t>Estudios Latino-</w:t>
            </w:r>
            <w:r w:rsidR="006D4E1E" w:rsidRPr="00BA3AA5">
              <w:rPr>
                <w:rFonts w:ascii="Cambria Math" w:eastAsia="Times New Roman" w:hAnsi="Cambria Math" w:cs="Times New Roman"/>
                <w:b/>
                <w:color w:val="1F497D" w:themeColor="text2"/>
                <w:sz w:val="24"/>
                <w:szCs w:val="24"/>
                <w:lang w:val="es-ES"/>
              </w:rPr>
              <w:t>Americanos</w:t>
            </w:r>
          </w:p>
        </w:tc>
        <w:tc>
          <w:tcPr>
            <w:tcW w:w="4563" w:type="dxa"/>
          </w:tcPr>
          <w:p w:rsidR="006D4E1E" w:rsidRPr="00BA3AA5" w:rsidRDefault="006D4E1E" w:rsidP="00FA7809">
            <w:pPr>
              <w:tabs>
                <w:tab w:val="left" w:pos="1275"/>
                <w:tab w:val="center" w:pos="4680"/>
                <w:tab w:val="right" w:pos="9360"/>
              </w:tabs>
              <w:spacing w:line="276" w:lineRule="auto"/>
              <w:rPr>
                <w:rFonts w:ascii="Cambria Math" w:eastAsia="Times New Roman" w:hAnsi="Cambria Math" w:cs="Times New Roman"/>
                <w:b/>
                <w:color w:val="1F497D" w:themeColor="text2"/>
                <w:sz w:val="24"/>
                <w:szCs w:val="24"/>
                <w:lang w:val="es-ES"/>
              </w:rPr>
            </w:pPr>
            <w:r w:rsidRPr="00BA3AA5">
              <w:rPr>
                <w:rFonts w:ascii="Cambria Math" w:eastAsia="Times New Roman" w:hAnsi="Cambria Math" w:cs="Times New Roman"/>
                <w:b/>
                <w:color w:val="1F497D" w:themeColor="text2"/>
                <w:sz w:val="24"/>
                <w:szCs w:val="24"/>
                <w:lang w:val="es-ES"/>
              </w:rPr>
              <w:t xml:space="preserve">Revista Europea de </w:t>
            </w:r>
          </w:p>
          <w:p w:rsidR="006D4E1E" w:rsidRPr="00BA3AA5" w:rsidRDefault="00FA7809" w:rsidP="00FA7809">
            <w:pPr>
              <w:tabs>
                <w:tab w:val="left" w:pos="1275"/>
                <w:tab w:val="center" w:pos="4680"/>
                <w:tab w:val="right" w:pos="9360"/>
              </w:tabs>
              <w:spacing w:line="276" w:lineRule="auto"/>
              <w:rPr>
                <w:rFonts w:ascii="Cambria Math" w:eastAsia="Times New Roman" w:hAnsi="Cambria Math" w:cs="Times New Roman"/>
                <w:b/>
                <w:color w:val="1F497D" w:themeColor="text2"/>
                <w:sz w:val="24"/>
                <w:szCs w:val="24"/>
                <w:lang w:val="es-ES"/>
              </w:rPr>
            </w:pPr>
            <w:r w:rsidRPr="00BA3AA5">
              <w:rPr>
                <w:rFonts w:ascii="Cambria Math" w:eastAsia="Times New Roman" w:hAnsi="Cambria Math" w:cs="Times New Roman"/>
                <w:b/>
                <w:color w:val="1F497D" w:themeColor="text2"/>
                <w:sz w:val="24"/>
                <w:szCs w:val="24"/>
                <w:lang w:val="es-ES"/>
              </w:rPr>
              <w:t>Estudios Latino-</w:t>
            </w:r>
            <w:r w:rsidR="006D4E1E" w:rsidRPr="00BA3AA5">
              <w:rPr>
                <w:rFonts w:ascii="Cambria Math" w:eastAsia="Times New Roman" w:hAnsi="Cambria Math" w:cs="Times New Roman"/>
                <w:b/>
                <w:color w:val="1F497D" w:themeColor="text2"/>
                <w:sz w:val="24"/>
                <w:szCs w:val="24"/>
                <w:lang w:val="es-ES"/>
              </w:rPr>
              <w:t>Americanos</w:t>
            </w:r>
          </w:p>
        </w:tc>
      </w:tr>
    </w:tbl>
    <w:p w:rsidR="006D4E1E" w:rsidRPr="00BA3AA5" w:rsidRDefault="006D4E1E" w:rsidP="00FA7809">
      <w:pPr>
        <w:spacing w:after="0"/>
        <w:jc w:val="both"/>
        <w:rPr>
          <w:color w:val="1F497D" w:themeColor="text2"/>
          <w:lang w:val="es-ES"/>
        </w:rPr>
      </w:pPr>
    </w:p>
    <w:p w:rsidR="006D4E1E" w:rsidRPr="00BA3AA5" w:rsidRDefault="006D4E1E" w:rsidP="00FA7809">
      <w:pPr>
        <w:spacing w:after="0"/>
        <w:jc w:val="both"/>
        <w:rPr>
          <w:color w:val="1F497D" w:themeColor="text2"/>
          <w:lang w:val="es-ES"/>
        </w:rPr>
      </w:pPr>
    </w:p>
    <w:p w:rsidR="006D4E1E" w:rsidRPr="00BA3AA5" w:rsidRDefault="00FA7809" w:rsidP="00FA7809">
      <w:pPr>
        <w:spacing w:after="0"/>
        <w:jc w:val="both"/>
        <w:rPr>
          <w:color w:val="1F497D" w:themeColor="text2"/>
          <w:lang w:val="es-ES"/>
        </w:rPr>
      </w:pPr>
      <w:r w:rsidRPr="00BA3AA5">
        <w:rPr>
          <w:color w:val="1F497D" w:themeColor="text2"/>
          <w:lang w:val="es-ES"/>
        </w:rPr>
        <w:t xml:space="preserve">Los editores de la Revista Europea de Estudios Latino-Americanos le invitan a presentar ponencias para su </w:t>
      </w:r>
      <w:r w:rsidR="00522896">
        <w:rPr>
          <w:color w:val="1F497D" w:themeColor="text2"/>
          <w:lang w:val="es-ES"/>
        </w:rPr>
        <w:t>quinto</w:t>
      </w:r>
      <w:r w:rsidRPr="00BA3AA5">
        <w:rPr>
          <w:color w:val="1F497D" w:themeColor="text2"/>
          <w:lang w:val="es-ES"/>
        </w:rPr>
        <w:t xml:space="preserve"> número. La REELA es una iniciativa del Instituto de Estudios Latino-Americanos de la Escuela Nacional de Estudios Políticos y Administrativos. Esta revista es bilingüe (que comprende artículos / revisiones </w:t>
      </w:r>
      <w:r w:rsidR="00082940">
        <w:rPr>
          <w:color w:val="1F497D" w:themeColor="text2"/>
          <w:lang w:val="es-ES"/>
        </w:rPr>
        <w:t>de libros en inglés y español),</w:t>
      </w:r>
      <w:r w:rsidRPr="00BA3AA5">
        <w:rPr>
          <w:color w:val="1F497D" w:themeColor="text2"/>
          <w:lang w:val="es-ES"/>
        </w:rPr>
        <w:t xml:space="preserve"> se publica</w:t>
      </w:r>
      <w:r w:rsidR="00082940">
        <w:rPr>
          <w:color w:val="1F497D" w:themeColor="text2"/>
          <w:lang w:val="es-ES"/>
        </w:rPr>
        <w:t xml:space="preserve"> dos veces al año y ha iniciado el proceso de </w:t>
      </w:r>
      <w:r w:rsidR="005B1852" w:rsidRPr="005B1852">
        <w:rPr>
          <w:color w:val="1F497D" w:themeColor="text2"/>
          <w:lang w:val="es-ES"/>
        </w:rPr>
        <w:t>indexación en dos bases de datos internacionales</w:t>
      </w:r>
      <w:r w:rsidR="005B1852">
        <w:rPr>
          <w:color w:val="1F497D" w:themeColor="text2"/>
          <w:lang w:val="es-ES"/>
        </w:rPr>
        <w:t>.</w:t>
      </w:r>
    </w:p>
    <w:p w:rsidR="00FA7809" w:rsidRPr="00BA3AA5" w:rsidRDefault="00FA7809" w:rsidP="00FA7809">
      <w:pPr>
        <w:spacing w:after="0"/>
        <w:jc w:val="both"/>
        <w:rPr>
          <w:color w:val="1F497D" w:themeColor="text2"/>
          <w:lang w:val="es-ES"/>
        </w:rPr>
      </w:pPr>
    </w:p>
    <w:p w:rsidR="00FA7809" w:rsidRPr="00BA3AA5" w:rsidRDefault="00FA7809" w:rsidP="00FA7809">
      <w:pPr>
        <w:spacing w:after="0"/>
        <w:jc w:val="both"/>
        <w:rPr>
          <w:color w:val="1F497D" w:themeColor="text2"/>
          <w:lang w:val="es-ES"/>
        </w:rPr>
      </w:pPr>
      <w:r w:rsidRPr="00BA3AA5">
        <w:rPr>
          <w:color w:val="1F497D" w:themeColor="text2"/>
          <w:lang w:val="es-ES"/>
        </w:rPr>
        <w:t>La REELA es producto de un gran interés en la difusión de los resultados de la investigación académica realizada en el Instituto, de la necesidad de proporcionar a los investigadores académicos con una plataforma que les permita publicar sobre temas relacionados con las relaciones birregionales entre Europa y América Latina, con las visiones de las regiones sobre el desarrollo, las perspectivas de integración de la Unión Europea y del área latinoamericano o temas referentes a otras cuestiones regionales. En el momento de la emisión de esta revista académica en Rumania, ésta fue la única iniciativa dedicada por completo a la región de América Latina y el Caribe.</w:t>
      </w:r>
    </w:p>
    <w:p w:rsidR="00FA7809" w:rsidRPr="00BA3AA5" w:rsidRDefault="00FA7809" w:rsidP="00FA7809">
      <w:pPr>
        <w:spacing w:after="0"/>
        <w:jc w:val="both"/>
        <w:rPr>
          <w:color w:val="1F497D" w:themeColor="text2"/>
          <w:lang w:val="es-ES"/>
        </w:rPr>
      </w:pPr>
    </w:p>
    <w:p w:rsidR="00FA7809" w:rsidRPr="00BA3AA5" w:rsidRDefault="00FA7809" w:rsidP="00FA7809">
      <w:pPr>
        <w:spacing w:after="0"/>
        <w:jc w:val="both"/>
        <w:rPr>
          <w:color w:val="1F497D" w:themeColor="text2"/>
          <w:lang w:val="es-ES"/>
        </w:rPr>
      </w:pPr>
      <w:r w:rsidRPr="00BA3AA5">
        <w:rPr>
          <w:color w:val="1F497D" w:themeColor="text2"/>
          <w:lang w:val="es-ES"/>
        </w:rPr>
        <w:t>Esta publicación tiene por objeto establecer nuevos estándares en términos de la investigación en el campo de los estudios latinoamericanos y proporcionar experiencia de calidad para el ámbito académico nacional e internacional. La revista está abierta a las aportaciones de diferentes paradigmas teóricos y</w:t>
      </w:r>
      <w:r w:rsidR="00896150" w:rsidRPr="00BA3AA5">
        <w:rPr>
          <w:color w:val="1F497D" w:themeColor="text2"/>
          <w:lang w:val="es-ES"/>
        </w:rPr>
        <w:t xml:space="preserve"> </w:t>
      </w:r>
      <w:r w:rsidRPr="00BA3AA5">
        <w:rPr>
          <w:color w:val="1F497D" w:themeColor="text2"/>
          <w:lang w:val="es-ES"/>
        </w:rPr>
        <w:t>no muestra preferencia por un determinado enfoque teórico, metodológico o epistemológico.</w:t>
      </w:r>
    </w:p>
    <w:p w:rsidR="00FA7809" w:rsidRPr="00BA3AA5" w:rsidRDefault="00FA7809" w:rsidP="00FA7809">
      <w:pPr>
        <w:spacing w:after="0"/>
        <w:jc w:val="both"/>
        <w:rPr>
          <w:color w:val="1F497D" w:themeColor="text2"/>
          <w:lang w:val="es-ES"/>
        </w:rPr>
      </w:pPr>
    </w:p>
    <w:p w:rsidR="00FA7809" w:rsidRPr="00BA3AA5" w:rsidRDefault="00FA7809" w:rsidP="00FA7809">
      <w:pPr>
        <w:spacing w:after="0"/>
        <w:jc w:val="both"/>
        <w:rPr>
          <w:b/>
          <w:color w:val="1F497D" w:themeColor="text2"/>
          <w:lang w:val="es-ES"/>
        </w:rPr>
      </w:pPr>
      <w:r w:rsidRPr="00BA3AA5">
        <w:rPr>
          <w:b/>
          <w:color w:val="1F497D" w:themeColor="text2"/>
          <w:lang w:val="es-ES"/>
        </w:rPr>
        <w:t>Información para los autores:</w:t>
      </w:r>
    </w:p>
    <w:p w:rsidR="00FA7809" w:rsidRPr="00BA3AA5" w:rsidRDefault="00FA7809" w:rsidP="00FA7809">
      <w:pPr>
        <w:pStyle w:val="ListParagraph"/>
        <w:numPr>
          <w:ilvl w:val="0"/>
          <w:numId w:val="3"/>
        </w:numPr>
        <w:spacing w:after="0"/>
        <w:jc w:val="both"/>
        <w:rPr>
          <w:color w:val="1F497D" w:themeColor="text2"/>
          <w:lang w:val="es-ES"/>
        </w:rPr>
      </w:pPr>
      <w:r w:rsidRPr="00BA3AA5">
        <w:rPr>
          <w:color w:val="1F497D" w:themeColor="text2"/>
          <w:lang w:val="es-ES"/>
        </w:rPr>
        <w:t xml:space="preserve">Los manuscritos serán aceptados en el entendimiento de que su contenido es original. </w:t>
      </w:r>
      <w:r w:rsidR="00896150" w:rsidRPr="00BA3AA5">
        <w:rPr>
          <w:color w:val="1F497D" w:themeColor="text2"/>
          <w:lang w:val="es-ES"/>
        </w:rPr>
        <w:t xml:space="preserve">La REELA </w:t>
      </w:r>
      <w:r w:rsidRPr="00BA3AA5">
        <w:rPr>
          <w:color w:val="1F497D" w:themeColor="text2"/>
          <w:lang w:val="es-ES"/>
        </w:rPr>
        <w:t xml:space="preserve">no </w:t>
      </w:r>
      <w:r w:rsidR="00896150" w:rsidRPr="00BA3AA5">
        <w:rPr>
          <w:color w:val="1F497D" w:themeColor="text2"/>
          <w:lang w:val="es-ES"/>
        </w:rPr>
        <w:t>tendrá</w:t>
      </w:r>
      <w:r w:rsidRPr="00BA3AA5">
        <w:rPr>
          <w:color w:val="1F497D" w:themeColor="text2"/>
          <w:lang w:val="es-ES"/>
        </w:rPr>
        <w:t xml:space="preserve"> en cuenta las presentaciones actualmente en revisión en otra revista o que duplican o se s</w:t>
      </w:r>
      <w:r w:rsidR="00896150" w:rsidRPr="00BA3AA5">
        <w:rPr>
          <w:color w:val="1F497D" w:themeColor="text2"/>
          <w:lang w:val="es-ES"/>
        </w:rPr>
        <w:t>obre</w:t>
      </w:r>
      <w:r w:rsidRPr="00BA3AA5">
        <w:rPr>
          <w:color w:val="1F497D" w:themeColor="text2"/>
          <w:lang w:val="es-ES"/>
        </w:rPr>
        <w:t>ponen de manera significativa con los materiales que se han enviado a otros editores.</w:t>
      </w:r>
    </w:p>
    <w:p w:rsidR="00FA7809" w:rsidRPr="00BA3AA5" w:rsidRDefault="00FA7809" w:rsidP="00FA7809">
      <w:pPr>
        <w:pStyle w:val="ListParagraph"/>
        <w:numPr>
          <w:ilvl w:val="0"/>
          <w:numId w:val="3"/>
        </w:numPr>
        <w:spacing w:after="0"/>
        <w:jc w:val="both"/>
        <w:rPr>
          <w:color w:val="1F497D" w:themeColor="text2"/>
          <w:lang w:val="es-ES"/>
        </w:rPr>
      </w:pPr>
      <w:r w:rsidRPr="00BA3AA5">
        <w:rPr>
          <w:color w:val="1F497D" w:themeColor="text2"/>
          <w:lang w:val="es-ES"/>
        </w:rPr>
        <w:t xml:space="preserve">Los manuscritos deben ser escritos en </w:t>
      </w:r>
      <w:r w:rsidR="00896150" w:rsidRPr="00BA3AA5">
        <w:rPr>
          <w:color w:val="1F497D" w:themeColor="text2"/>
          <w:lang w:val="es-ES"/>
        </w:rPr>
        <w:t>inglés</w:t>
      </w:r>
      <w:r w:rsidRPr="00BA3AA5">
        <w:rPr>
          <w:color w:val="1F497D" w:themeColor="text2"/>
          <w:lang w:val="es-ES"/>
        </w:rPr>
        <w:t xml:space="preserve"> o español con el fin de ser considerado</w:t>
      </w:r>
      <w:r w:rsidR="00896150" w:rsidRPr="00BA3AA5">
        <w:rPr>
          <w:color w:val="1F497D" w:themeColor="text2"/>
          <w:lang w:val="es-ES"/>
        </w:rPr>
        <w:t>s</w:t>
      </w:r>
      <w:r w:rsidRPr="00BA3AA5">
        <w:rPr>
          <w:color w:val="1F497D" w:themeColor="text2"/>
          <w:lang w:val="es-ES"/>
        </w:rPr>
        <w:t xml:space="preserve"> para su </w:t>
      </w:r>
      <w:r w:rsidR="005B1852">
        <w:rPr>
          <w:color w:val="1F497D" w:themeColor="text2"/>
          <w:lang w:val="es-ES"/>
        </w:rPr>
        <w:t>evaluación</w:t>
      </w:r>
      <w:r w:rsidRPr="00BA3AA5">
        <w:rPr>
          <w:color w:val="1F497D" w:themeColor="text2"/>
          <w:lang w:val="es-ES"/>
        </w:rPr>
        <w:t>.</w:t>
      </w:r>
    </w:p>
    <w:p w:rsidR="00FA7809" w:rsidRPr="00BA3AA5" w:rsidRDefault="00FA7809" w:rsidP="00FA7809">
      <w:pPr>
        <w:pStyle w:val="ListParagraph"/>
        <w:numPr>
          <w:ilvl w:val="0"/>
          <w:numId w:val="3"/>
        </w:numPr>
        <w:spacing w:after="0"/>
        <w:jc w:val="both"/>
        <w:rPr>
          <w:color w:val="1F497D" w:themeColor="text2"/>
          <w:lang w:val="es-ES"/>
        </w:rPr>
      </w:pPr>
      <w:r w:rsidRPr="00BA3AA5">
        <w:rPr>
          <w:color w:val="1F497D" w:themeColor="text2"/>
          <w:lang w:val="es-ES"/>
        </w:rPr>
        <w:t>Los manuscritos pueden ser de 4500-8000 palabras (o más si es aprobado por los editores). También debe incluir un resumen (máximo 200 palabras), palabras clave (máximo 5) y presentación breve del autor (afiliación, intereses de investigación y publicaciones recientes).</w:t>
      </w:r>
    </w:p>
    <w:p w:rsidR="00FA7809" w:rsidRPr="00BA3AA5" w:rsidRDefault="00896150" w:rsidP="00FA7809">
      <w:pPr>
        <w:pStyle w:val="ListParagraph"/>
        <w:numPr>
          <w:ilvl w:val="0"/>
          <w:numId w:val="3"/>
        </w:numPr>
        <w:spacing w:after="0"/>
        <w:jc w:val="both"/>
        <w:rPr>
          <w:color w:val="1F497D" w:themeColor="text2"/>
          <w:lang w:val="es-ES"/>
        </w:rPr>
      </w:pPr>
      <w:r w:rsidRPr="00BA3AA5">
        <w:rPr>
          <w:color w:val="1F497D" w:themeColor="text2"/>
          <w:lang w:val="es-ES"/>
        </w:rPr>
        <w:t xml:space="preserve">Los manuscritos </w:t>
      </w:r>
      <w:r w:rsidR="00FA7809" w:rsidRPr="00BA3AA5">
        <w:rPr>
          <w:color w:val="1F497D" w:themeColor="text2"/>
          <w:lang w:val="es-ES"/>
        </w:rPr>
        <w:t xml:space="preserve">deben </w:t>
      </w:r>
      <w:r w:rsidRPr="00BA3AA5">
        <w:rPr>
          <w:color w:val="1F497D" w:themeColor="text2"/>
          <w:lang w:val="es-ES"/>
        </w:rPr>
        <w:t>seguir las indicaciones de</w:t>
      </w:r>
      <w:r w:rsidR="00FA7809" w:rsidRPr="00BA3AA5">
        <w:rPr>
          <w:color w:val="1F497D" w:themeColor="text2"/>
          <w:lang w:val="es-ES"/>
        </w:rPr>
        <w:t xml:space="preserve"> notas y bibliografía</w:t>
      </w:r>
      <w:r w:rsidRPr="00BA3AA5">
        <w:rPr>
          <w:color w:val="1F497D" w:themeColor="text2"/>
          <w:lang w:val="es-ES"/>
        </w:rPr>
        <w:t xml:space="preserve"> de la</w:t>
      </w:r>
      <w:r w:rsidR="00FA7809" w:rsidRPr="00BA3AA5">
        <w:rPr>
          <w:color w:val="1F497D" w:themeColor="text2"/>
          <w:lang w:val="es-ES"/>
        </w:rPr>
        <w:t xml:space="preserve"> versión de </w:t>
      </w:r>
      <w:proofErr w:type="spellStart"/>
      <w:r w:rsidR="00FA7809" w:rsidRPr="00BA3AA5">
        <w:rPr>
          <w:color w:val="1F497D" w:themeColor="text2"/>
          <w:lang w:val="es-ES"/>
        </w:rPr>
        <w:t>The</w:t>
      </w:r>
      <w:proofErr w:type="spellEnd"/>
      <w:r w:rsidR="00FA7809" w:rsidRPr="00BA3AA5">
        <w:rPr>
          <w:color w:val="1F497D" w:themeColor="text2"/>
          <w:lang w:val="es-ES"/>
        </w:rPr>
        <w:t xml:space="preserve"> Chicago Manual of Style (</w:t>
      </w:r>
      <w:hyperlink r:id="rId9" w:history="1">
        <w:r w:rsidRPr="00BA3AA5">
          <w:rPr>
            <w:rStyle w:val="Hyperlink"/>
            <w:color w:val="1F497D" w:themeColor="text2"/>
            <w:lang w:val="es-ES"/>
          </w:rPr>
          <w:t>http://www.chicagomanualofstyle.org/tools_citationguide.html</w:t>
        </w:r>
      </w:hyperlink>
      <w:r w:rsidRPr="00BA3AA5">
        <w:rPr>
          <w:color w:val="1F497D" w:themeColor="text2"/>
          <w:lang w:val="es-ES"/>
        </w:rPr>
        <w:t>)</w:t>
      </w:r>
      <w:r w:rsidR="00FA7809" w:rsidRPr="00BA3AA5">
        <w:rPr>
          <w:color w:val="1F497D" w:themeColor="text2"/>
          <w:lang w:val="es-ES"/>
        </w:rPr>
        <w:t>.</w:t>
      </w:r>
    </w:p>
    <w:p w:rsidR="00FA7809" w:rsidRPr="00BA3AA5" w:rsidRDefault="00FA7809" w:rsidP="00FA7809">
      <w:pPr>
        <w:pStyle w:val="ListParagraph"/>
        <w:numPr>
          <w:ilvl w:val="0"/>
          <w:numId w:val="3"/>
        </w:numPr>
        <w:spacing w:after="0"/>
        <w:jc w:val="both"/>
        <w:rPr>
          <w:color w:val="1F497D" w:themeColor="text2"/>
          <w:lang w:val="es-ES"/>
        </w:rPr>
      </w:pPr>
      <w:r w:rsidRPr="00BA3AA5">
        <w:rPr>
          <w:color w:val="1F497D" w:themeColor="text2"/>
          <w:lang w:val="es-ES"/>
        </w:rPr>
        <w:t xml:space="preserve">Los originales se presentarán como un archivo adjunto de correo electrónico a </w:t>
      </w:r>
      <w:r w:rsidR="005B1852">
        <w:rPr>
          <w:color w:val="1F497D" w:themeColor="text2"/>
          <w:lang w:val="es-ES"/>
        </w:rPr>
        <w:t>la siguiente</w:t>
      </w:r>
      <w:r w:rsidRPr="00BA3AA5">
        <w:rPr>
          <w:color w:val="1F497D" w:themeColor="text2"/>
          <w:lang w:val="es-ES"/>
        </w:rPr>
        <w:t xml:space="preserve"> dirección de correo electrónico: </w:t>
      </w:r>
      <w:hyperlink r:id="rId10" w:history="1">
        <w:r w:rsidR="00896150" w:rsidRPr="00BA3AA5">
          <w:rPr>
            <w:rStyle w:val="Hyperlink"/>
            <w:color w:val="1F497D" w:themeColor="text2"/>
            <w:lang w:val="es-ES"/>
          </w:rPr>
          <w:t>contact@isla.eu.com</w:t>
        </w:r>
      </w:hyperlink>
      <w:r w:rsidR="00896150" w:rsidRPr="00BA3AA5">
        <w:rPr>
          <w:color w:val="1F497D" w:themeColor="text2"/>
          <w:lang w:val="es-ES"/>
        </w:rPr>
        <w:t>.</w:t>
      </w:r>
    </w:p>
    <w:p w:rsidR="00E37089" w:rsidRPr="005B1852" w:rsidRDefault="00FA7809" w:rsidP="00E37089">
      <w:pPr>
        <w:pStyle w:val="ListParagraph"/>
        <w:numPr>
          <w:ilvl w:val="0"/>
          <w:numId w:val="3"/>
        </w:numPr>
        <w:spacing w:after="0"/>
        <w:jc w:val="both"/>
        <w:rPr>
          <w:color w:val="1F497D" w:themeColor="text2"/>
          <w:lang w:val="es-ES"/>
        </w:rPr>
      </w:pPr>
      <w:r w:rsidRPr="00BA3AA5">
        <w:rPr>
          <w:color w:val="1F497D" w:themeColor="text2"/>
          <w:lang w:val="es-ES"/>
        </w:rPr>
        <w:t>La fec</w:t>
      </w:r>
      <w:r w:rsidR="00BA3AA5">
        <w:rPr>
          <w:color w:val="1F497D" w:themeColor="text2"/>
          <w:lang w:val="es-ES"/>
        </w:rPr>
        <w:t xml:space="preserve">ha límite para recibir el </w:t>
      </w:r>
      <w:r w:rsidR="00AB1B1A">
        <w:rPr>
          <w:color w:val="1F497D" w:themeColor="text2"/>
          <w:lang w:val="es-ES"/>
        </w:rPr>
        <w:t xml:space="preserve">resumen es el 31 de </w:t>
      </w:r>
      <w:r w:rsidR="00522896">
        <w:rPr>
          <w:color w:val="1F497D" w:themeColor="text2"/>
          <w:lang w:val="es-ES"/>
        </w:rPr>
        <w:t>mayo</w:t>
      </w:r>
      <w:r w:rsidR="00AB1B1A">
        <w:rPr>
          <w:color w:val="1F497D" w:themeColor="text2"/>
          <w:lang w:val="es-ES"/>
        </w:rPr>
        <w:t xml:space="preserve"> de </w:t>
      </w:r>
      <w:r w:rsidR="00522896">
        <w:rPr>
          <w:color w:val="1F497D" w:themeColor="text2"/>
          <w:lang w:val="es-ES"/>
        </w:rPr>
        <w:t>2015</w:t>
      </w:r>
      <w:r w:rsidR="00BA3AA5">
        <w:rPr>
          <w:color w:val="1F497D" w:themeColor="text2"/>
          <w:lang w:val="es-ES"/>
        </w:rPr>
        <w:t xml:space="preserve"> y para recibir el </w:t>
      </w:r>
      <w:r w:rsidR="00AB1B1A">
        <w:rPr>
          <w:color w:val="1F497D" w:themeColor="text2"/>
          <w:lang w:val="es-ES"/>
        </w:rPr>
        <w:t>manuscrito es el 30</w:t>
      </w:r>
      <w:r w:rsidR="00AB1B1A" w:rsidRPr="00BA3AA5">
        <w:rPr>
          <w:color w:val="1F497D" w:themeColor="text2"/>
          <w:lang w:val="es-ES"/>
        </w:rPr>
        <w:t xml:space="preserve"> de </w:t>
      </w:r>
      <w:r w:rsidR="00522896">
        <w:rPr>
          <w:color w:val="1F497D" w:themeColor="text2"/>
          <w:lang w:val="es-ES"/>
        </w:rPr>
        <w:t>junio</w:t>
      </w:r>
      <w:r w:rsidR="00AB1B1A">
        <w:rPr>
          <w:color w:val="1F497D" w:themeColor="text2"/>
          <w:lang w:val="es-ES"/>
        </w:rPr>
        <w:t xml:space="preserve"> de </w:t>
      </w:r>
      <w:r w:rsidR="00522896">
        <w:rPr>
          <w:color w:val="1F497D" w:themeColor="text2"/>
          <w:lang w:val="es-ES"/>
        </w:rPr>
        <w:t>2015</w:t>
      </w:r>
      <w:r w:rsidR="00BA3AA5">
        <w:rPr>
          <w:color w:val="1F497D" w:themeColor="text2"/>
          <w:lang w:val="es-ES"/>
        </w:rPr>
        <w:t xml:space="preserve">. </w:t>
      </w:r>
    </w:p>
    <w:p w:rsidR="00E37089" w:rsidRDefault="00E37089" w:rsidP="00E37089">
      <w:pPr>
        <w:spacing w:after="0"/>
        <w:jc w:val="both"/>
        <w:rPr>
          <w:color w:val="1F497D" w:themeColor="text2"/>
          <w:lang w:val="es-ES"/>
        </w:rPr>
      </w:pPr>
    </w:p>
    <w:p w:rsidR="00E37089" w:rsidRDefault="00E37089" w:rsidP="00E37089">
      <w:pPr>
        <w:spacing w:after="0"/>
        <w:jc w:val="both"/>
        <w:rPr>
          <w:color w:val="1F497D" w:themeColor="text2"/>
          <w:lang w:val="es-ES"/>
        </w:rPr>
      </w:pPr>
    </w:p>
    <w:tbl>
      <w:tblPr>
        <w:tblStyle w:val="TableGrid1"/>
        <w:tblW w:w="0" w:type="auto"/>
        <w:jc w:val="center"/>
        <w:tblBorders>
          <w:top w:val="none" w:sz="0" w:space="0" w:color="auto"/>
          <w:left w:val="none" w:sz="0" w:space="0" w:color="auto"/>
          <w:bottom w:val="none" w:sz="0" w:space="0" w:color="auto"/>
          <w:right w:val="none" w:sz="0" w:space="0" w:color="auto"/>
          <w:insideH w:val="single" w:sz="36" w:space="0" w:color="0070C0"/>
          <w:insideV w:val="single" w:sz="36" w:space="0" w:color="0070C0"/>
        </w:tblBorders>
        <w:tblLook w:val="04A0" w:firstRow="1" w:lastRow="0" w:firstColumn="1" w:lastColumn="0" w:noHBand="0" w:noVBand="1"/>
      </w:tblPr>
      <w:tblGrid>
        <w:gridCol w:w="4095"/>
        <w:gridCol w:w="4563"/>
      </w:tblGrid>
      <w:tr w:rsidR="00E37089" w:rsidRPr="00BA3AA5" w:rsidTr="009F6ADA">
        <w:trPr>
          <w:jc w:val="center"/>
        </w:trPr>
        <w:tc>
          <w:tcPr>
            <w:tcW w:w="4095" w:type="dxa"/>
          </w:tcPr>
          <w:p w:rsidR="00E37089" w:rsidRPr="00BA3AA5" w:rsidRDefault="00E37089" w:rsidP="009F6ADA">
            <w:pPr>
              <w:tabs>
                <w:tab w:val="center" w:pos="4680"/>
                <w:tab w:val="right" w:pos="9360"/>
              </w:tabs>
              <w:spacing w:line="276" w:lineRule="auto"/>
              <w:ind w:right="108"/>
              <w:jc w:val="right"/>
              <w:rPr>
                <w:rFonts w:ascii="Cambria Math" w:eastAsia="Times New Roman" w:hAnsi="Cambria Math" w:cs="Times New Roman"/>
                <w:b/>
                <w:color w:val="1F497D" w:themeColor="text2"/>
                <w:sz w:val="24"/>
                <w:szCs w:val="24"/>
              </w:rPr>
            </w:pPr>
            <w:r w:rsidRPr="00BA3AA5">
              <w:rPr>
                <w:rFonts w:ascii="Cambria Math" w:eastAsia="Times New Roman" w:hAnsi="Cambria Math" w:cs="Times New Roman"/>
                <w:b/>
                <w:color w:val="1F497D" w:themeColor="text2"/>
                <w:sz w:val="24"/>
                <w:szCs w:val="24"/>
              </w:rPr>
              <w:t xml:space="preserve">Institute of </w:t>
            </w:r>
          </w:p>
          <w:p w:rsidR="00E37089" w:rsidRPr="00BA3AA5" w:rsidRDefault="00E37089" w:rsidP="009F6ADA">
            <w:pPr>
              <w:tabs>
                <w:tab w:val="center" w:pos="4680"/>
                <w:tab w:val="right" w:pos="9360"/>
              </w:tabs>
              <w:spacing w:line="276" w:lineRule="auto"/>
              <w:ind w:right="108"/>
              <w:jc w:val="right"/>
              <w:rPr>
                <w:rFonts w:ascii="Cambria Math" w:eastAsia="Times New Roman" w:hAnsi="Cambria Math" w:cs="Times New Roman"/>
                <w:b/>
                <w:color w:val="1F497D" w:themeColor="text2"/>
                <w:sz w:val="24"/>
                <w:szCs w:val="24"/>
              </w:rPr>
            </w:pPr>
            <w:r w:rsidRPr="00BA3AA5">
              <w:rPr>
                <w:rFonts w:ascii="Cambria Math" w:eastAsia="Times New Roman" w:hAnsi="Cambria Math" w:cs="Times New Roman"/>
                <w:b/>
                <w:color w:val="1F497D" w:themeColor="text2"/>
                <w:sz w:val="24"/>
                <w:szCs w:val="24"/>
              </w:rPr>
              <w:t>Latin American Studies</w:t>
            </w:r>
          </w:p>
        </w:tc>
        <w:tc>
          <w:tcPr>
            <w:tcW w:w="4563" w:type="dxa"/>
          </w:tcPr>
          <w:p w:rsidR="00E37089" w:rsidRPr="00BA3AA5" w:rsidRDefault="00E37089" w:rsidP="009F6ADA">
            <w:pPr>
              <w:tabs>
                <w:tab w:val="left" w:pos="1275"/>
                <w:tab w:val="center" w:pos="4680"/>
                <w:tab w:val="right" w:pos="9360"/>
              </w:tabs>
              <w:spacing w:line="276" w:lineRule="auto"/>
              <w:rPr>
                <w:rFonts w:ascii="Cambria Math" w:eastAsia="Times New Roman" w:hAnsi="Cambria Math" w:cs="Times New Roman"/>
                <w:b/>
                <w:color w:val="1F497D" w:themeColor="text2"/>
                <w:sz w:val="24"/>
                <w:szCs w:val="24"/>
              </w:rPr>
            </w:pPr>
            <w:r w:rsidRPr="00BA3AA5">
              <w:rPr>
                <w:rFonts w:ascii="Cambria Math" w:eastAsia="Times New Roman" w:hAnsi="Cambria Math" w:cs="Times New Roman"/>
                <w:b/>
                <w:color w:val="1F497D" w:themeColor="text2"/>
                <w:sz w:val="24"/>
                <w:szCs w:val="24"/>
              </w:rPr>
              <w:t xml:space="preserve">European Journal of   </w:t>
            </w:r>
          </w:p>
          <w:p w:rsidR="00E37089" w:rsidRPr="00BA3AA5" w:rsidRDefault="00E37089" w:rsidP="009F6ADA">
            <w:pPr>
              <w:tabs>
                <w:tab w:val="left" w:pos="1275"/>
                <w:tab w:val="center" w:pos="4680"/>
                <w:tab w:val="right" w:pos="9360"/>
              </w:tabs>
              <w:spacing w:line="276" w:lineRule="auto"/>
              <w:rPr>
                <w:rFonts w:ascii="Cambria Math" w:eastAsia="Times New Roman" w:hAnsi="Cambria Math" w:cs="Times New Roman"/>
                <w:b/>
                <w:color w:val="1F497D" w:themeColor="text2"/>
                <w:sz w:val="24"/>
                <w:szCs w:val="24"/>
              </w:rPr>
            </w:pPr>
            <w:r w:rsidRPr="00BA3AA5">
              <w:rPr>
                <w:rFonts w:ascii="Cambria Math" w:eastAsia="Times New Roman" w:hAnsi="Cambria Math" w:cs="Times New Roman"/>
                <w:b/>
                <w:color w:val="1F497D" w:themeColor="text2"/>
                <w:sz w:val="24"/>
                <w:szCs w:val="24"/>
              </w:rPr>
              <w:t>Latin American Studies</w:t>
            </w:r>
          </w:p>
        </w:tc>
      </w:tr>
    </w:tbl>
    <w:p w:rsidR="00E37089" w:rsidRPr="00BA3AA5" w:rsidRDefault="00E37089" w:rsidP="00E37089">
      <w:pPr>
        <w:spacing w:after="0"/>
        <w:jc w:val="both"/>
        <w:rPr>
          <w:color w:val="1F497D" w:themeColor="text2"/>
        </w:rPr>
      </w:pPr>
    </w:p>
    <w:p w:rsidR="00E37089" w:rsidRPr="00BA3AA5" w:rsidRDefault="00E37089" w:rsidP="00E37089">
      <w:pPr>
        <w:spacing w:after="0"/>
        <w:jc w:val="both"/>
        <w:rPr>
          <w:color w:val="1F497D" w:themeColor="text2"/>
        </w:rPr>
      </w:pPr>
    </w:p>
    <w:p w:rsidR="00E37089" w:rsidRPr="00BA3AA5" w:rsidRDefault="00E37089" w:rsidP="00E37089">
      <w:pPr>
        <w:spacing w:after="0"/>
        <w:jc w:val="both"/>
        <w:rPr>
          <w:color w:val="1F497D" w:themeColor="text2"/>
        </w:rPr>
      </w:pPr>
      <w:r w:rsidRPr="00BA3AA5">
        <w:rPr>
          <w:color w:val="1F497D" w:themeColor="text2"/>
        </w:rPr>
        <w:t xml:space="preserve">The editors of the European Journal of Latin American Studies invite you to submit papers for its </w:t>
      </w:r>
      <w:r w:rsidR="00522896">
        <w:rPr>
          <w:color w:val="1F497D" w:themeColor="text2"/>
        </w:rPr>
        <w:t>fifth</w:t>
      </w:r>
      <w:r w:rsidRPr="00BA3AA5">
        <w:rPr>
          <w:color w:val="1F497D" w:themeColor="text2"/>
        </w:rPr>
        <w:t xml:space="preserve"> issue. The EJLAS is an initiative of the Institute of Latin American Studies at the National School of Political Studies and Public Administration. This journal is bilingual (comprising articles/</w:t>
      </w:r>
      <w:r w:rsidR="00B32D65">
        <w:rPr>
          <w:color w:val="1F497D" w:themeColor="text2"/>
        </w:rPr>
        <w:t xml:space="preserve">book </w:t>
      </w:r>
      <w:r w:rsidRPr="00BA3AA5">
        <w:rPr>
          <w:color w:val="1F497D" w:themeColor="text2"/>
        </w:rPr>
        <w:t xml:space="preserve">reviews in English and Spanish), is issued twice a year and has filed the indexing request in the case of two </w:t>
      </w:r>
      <w:r w:rsidR="005B1852">
        <w:rPr>
          <w:color w:val="1F497D" w:themeColor="text2"/>
        </w:rPr>
        <w:t xml:space="preserve">international </w:t>
      </w:r>
      <w:r w:rsidRPr="00BA3AA5">
        <w:rPr>
          <w:color w:val="1F497D" w:themeColor="text2"/>
        </w:rPr>
        <w:t>databases.</w:t>
      </w:r>
    </w:p>
    <w:p w:rsidR="00E37089" w:rsidRPr="00BA3AA5" w:rsidRDefault="00E37089" w:rsidP="00E37089">
      <w:pPr>
        <w:spacing w:after="0"/>
        <w:jc w:val="both"/>
        <w:rPr>
          <w:color w:val="1F497D" w:themeColor="text2"/>
        </w:rPr>
      </w:pPr>
    </w:p>
    <w:p w:rsidR="00E37089" w:rsidRPr="00BA3AA5" w:rsidRDefault="00E37089" w:rsidP="00E37089">
      <w:pPr>
        <w:spacing w:after="0"/>
        <w:jc w:val="both"/>
        <w:rPr>
          <w:color w:val="1F497D" w:themeColor="text2"/>
        </w:rPr>
      </w:pPr>
      <w:r w:rsidRPr="00BA3AA5">
        <w:rPr>
          <w:color w:val="1F497D" w:themeColor="text2"/>
        </w:rPr>
        <w:t>The EJLAS appeared from a great interest in disseminating the results of the academic research conducted at the Institute, from the necessity of providing academic researches with a platform enabling them to publish on topics related to bi-regional relations between Europe and Latin America, to the both regions’ visions on development, to the perspectives of integration of the European Union and of the Latin American area or to other topics dealing with regional issues. At the issuing time of this academic journal in Romania, this was the sole initiative dedicated entirely to the Latin America and the Caribbean region.</w:t>
      </w:r>
    </w:p>
    <w:p w:rsidR="00E37089" w:rsidRPr="00BA3AA5" w:rsidRDefault="00E37089" w:rsidP="00E37089">
      <w:pPr>
        <w:spacing w:after="0"/>
        <w:jc w:val="both"/>
        <w:rPr>
          <w:color w:val="1F497D" w:themeColor="text2"/>
        </w:rPr>
      </w:pPr>
    </w:p>
    <w:p w:rsidR="00E37089" w:rsidRPr="00BA3AA5" w:rsidRDefault="00E37089" w:rsidP="00E37089">
      <w:pPr>
        <w:spacing w:after="0"/>
        <w:jc w:val="both"/>
        <w:rPr>
          <w:color w:val="1F497D" w:themeColor="text2"/>
        </w:rPr>
      </w:pPr>
      <w:r w:rsidRPr="00BA3AA5">
        <w:rPr>
          <w:color w:val="1F497D" w:themeColor="text2"/>
        </w:rPr>
        <w:t>This journal aims at setting new standards in terms of research in the field of Latin American studies and providing quality expertise for the international and domestic academic environment. The journal is open to contributions from different theoretical paradigms and environments, and shows no preference for a particular theoretical, methodological or epistemic approach.</w:t>
      </w:r>
    </w:p>
    <w:p w:rsidR="00E37089" w:rsidRPr="00BA3AA5" w:rsidRDefault="00E37089" w:rsidP="00E37089">
      <w:pPr>
        <w:spacing w:after="0"/>
        <w:jc w:val="both"/>
        <w:rPr>
          <w:color w:val="1F497D" w:themeColor="text2"/>
        </w:rPr>
      </w:pPr>
    </w:p>
    <w:p w:rsidR="00E37089" w:rsidRPr="00BA3AA5" w:rsidRDefault="00E37089" w:rsidP="00E37089">
      <w:pPr>
        <w:spacing w:after="0"/>
        <w:jc w:val="both"/>
        <w:rPr>
          <w:b/>
          <w:color w:val="1F497D" w:themeColor="text2"/>
        </w:rPr>
      </w:pPr>
      <w:r w:rsidRPr="00BA3AA5">
        <w:rPr>
          <w:b/>
          <w:color w:val="1F497D" w:themeColor="text2"/>
        </w:rPr>
        <w:t>Information for Authors:</w:t>
      </w:r>
    </w:p>
    <w:p w:rsidR="00E37089" w:rsidRPr="00BA3AA5" w:rsidRDefault="00E37089" w:rsidP="00E37089">
      <w:pPr>
        <w:pStyle w:val="ListParagraph"/>
        <w:numPr>
          <w:ilvl w:val="0"/>
          <w:numId w:val="4"/>
        </w:numPr>
        <w:spacing w:after="0"/>
        <w:jc w:val="both"/>
        <w:rPr>
          <w:color w:val="1F497D" w:themeColor="text2"/>
        </w:rPr>
      </w:pPr>
      <w:r w:rsidRPr="00BA3AA5">
        <w:rPr>
          <w:color w:val="1F497D" w:themeColor="text2"/>
        </w:rPr>
        <w:t xml:space="preserve">Manuscripts will be accepted on the understanding that their content is original. The EJLAS does not consider submissions currently under review at other journals or those that duplicate or overlap significantly with materials that have been submitted to other publishers. </w:t>
      </w:r>
    </w:p>
    <w:p w:rsidR="00E37089" w:rsidRPr="00BA3AA5" w:rsidRDefault="00E37089" w:rsidP="00E37089">
      <w:pPr>
        <w:pStyle w:val="ListParagraph"/>
        <w:numPr>
          <w:ilvl w:val="0"/>
          <w:numId w:val="4"/>
        </w:numPr>
        <w:spacing w:after="0"/>
        <w:jc w:val="both"/>
        <w:rPr>
          <w:color w:val="1F497D" w:themeColor="text2"/>
        </w:rPr>
      </w:pPr>
      <w:r w:rsidRPr="00BA3AA5">
        <w:rPr>
          <w:color w:val="1F497D" w:themeColor="text2"/>
        </w:rPr>
        <w:t>Manuscripts should be written in English or Spanish in order to be considered for review.</w:t>
      </w:r>
    </w:p>
    <w:p w:rsidR="00E37089" w:rsidRPr="00BA3AA5" w:rsidRDefault="00E37089" w:rsidP="00E37089">
      <w:pPr>
        <w:pStyle w:val="ListParagraph"/>
        <w:numPr>
          <w:ilvl w:val="0"/>
          <w:numId w:val="4"/>
        </w:numPr>
        <w:spacing w:after="0"/>
        <w:jc w:val="both"/>
        <w:rPr>
          <w:color w:val="1F497D" w:themeColor="text2"/>
        </w:rPr>
      </w:pPr>
      <w:r w:rsidRPr="00BA3AA5">
        <w:rPr>
          <w:color w:val="1F497D" w:themeColor="text2"/>
        </w:rPr>
        <w:t xml:space="preserve">Manuscripts may be of 4500-8000 words (or longer if approved by the editors). They must also include an abstract (maximum 200 words), keywords (maximum 5) and the author's short presentation (affiliation, research interests and recent publications). </w:t>
      </w:r>
    </w:p>
    <w:p w:rsidR="00E37089" w:rsidRPr="00BA3AA5" w:rsidRDefault="00E37089" w:rsidP="00E37089">
      <w:pPr>
        <w:pStyle w:val="ListParagraph"/>
        <w:numPr>
          <w:ilvl w:val="0"/>
          <w:numId w:val="4"/>
        </w:numPr>
        <w:spacing w:after="0"/>
        <w:jc w:val="both"/>
        <w:rPr>
          <w:color w:val="1F497D" w:themeColor="text2"/>
        </w:rPr>
      </w:pPr>
      <w:r w:rsidRPr="00BA3AA5">
        <w:rPr>
          <w:color w:val="1F497D" w:themeColor="text2"/>
        </w:rPr>
        <w:t>Manuscripts should conform to the notes and bibliography version of The Chicago Manual of Style (</w:t>
      </w:r>
      <w:hyperlink r:id="rId11" w:history="1">
        <w:r w:rsidRPr="00BA3AA5">
          <w:rPr>
            <w:rStyle w:val="Hyperlink"/>
            <w:color w:val="1F497D" w:themeColor="text2"/>
          </w:rPr>
          <w:t>http://www.chicagomanualofstyle.org/tools_citationguide.html</w:t>
        </w:r>
      </w:hyperlink>
      <w:r w:rsidRPr="00BA3AA5">
        <w:rPr>
          <w:color w:val="1F497D" w:themeColor="text2"/>
        </w:rPr>
        <w:t>).</w:t>
      </w:r>
    </w:p>
    <w:p w:rsidR="00E37089" w:rsidRPr="00BA3AA5" w:rsidRDefault="00E37089" w:rsidP="00E37089">
      <w:pPr>
        <w:pStyle w:val="ListParagraph"/>
        <w:numPr>
          <w:ilvl w:val="0"/>
          <w:numId w:val="4"/>
        </w:numPr>
        <w:spacing w:after="0"/>
        <w:jc w:val="both"/>
        <w:rPr>
          <w:color w:val="1F497D" w:themeColor="text2"/>
        </w:rPr>
      </w:pPr>
      <w:r w:rsidRPr="00BA3AA5">
        <w:rPr>
          <w:color w:val="1F497D" w:themeColor="text2"/>
        </w:rPr>
        <w:t xml:space="preserve">Manuscripts will be submitted as an email attachment to this email address: </w:t>
      </w:r>
      <w:hyperlink r:id="rId12" w:history="1">
        <w:r w:rsidRPr="00BA3AA5">
          <w:rPr>
            <w:rStyle w:val="Hyperlink"/>
            <w:color w:val="1F497D" w:themeColor="text2"/>
          </w:rPr>
          <w:t>contact@isla.eu.com</w:t>
        </w:r>
      </w:hyperlink>
      <w:r w:rsidRPr="00BA3AA5">
        <w:rPr>
          <w:color w:val="1F497D" w:themeColor="text2"/>
        </w:rPr>
        <w:t xml:space="preserve"> . </w:t>
      </w:r>
    </w:p>
    <w:p w:rsidR="00E37089" w:rsidRPr="005B1852" w:rsidRDefault="00E37089" w:rsidP="00E37089">
      <w:pPr>
        <w:pStyle w:val="ListParagraph"/>
        <w:numPr>
          <w:ilvl w:val="0"/>
          <w:numId w:val="4"/>
        </w:numPr>
        <w:spacing w:after="0"/>
        <w:jc w:val="both"/>
        <w:rPr>
          <w:color w:val="1F497D" w:themeColor="text2"/>
        </w:rPr>
      </w:pPr>
      <w:r w:rsidRPr="00BA3AA5">
        <w:rPr>
          <w:color w:val="1F497D" w:themeColor="text2"/>
        </w:rPr>
        <w:t xml:space="preserve">The deadline for </w:t>
      </w:r>
      <w:r>
        <w:rPr>
          <w:color w:val="1F497D" w:themeColor="text2"/>
        </w:rPr>
        <w:t xml:space="preserve">abstracts </w:t>
      </w:r>
      <w:r w:rsidRPr="00BA3AA5">
        <w:rPr>
          <w:color w:val="1F497D" w:themeColor="text2"/>
        </w:rPr>
        <w:t xml:space="preserve">submissions is the </w:t>
      </w:r>
      <w:r>
        <w:rPr>
          <w:color w:val="1F497D" w:themeColor="text2"/>
        </w:rPr>
        <w:t>31</w:t>
      </w:r>
      <w:r w:rsidRPr="00BA3AA5">
        <w:rPr>
          <w:color w:val="1F497D" w:themeColor="text2"/>
          <w:vertAlign w:val="superscript"/>
        </w:rPr>
        <w:t>st</w:t>
      </w:r>
      <w:r>
        <w:rPr>
          <w:color w:val="1F497D" w:themeColor="text2"/>
        </w:rPr>
        <w:t xml:space="preserve"> of </w:t>
      </w:r>
      <w:r w:rsidR="00522896">
        <w:rPr>
          <w:color w:val="1F497D" w:themeColor="text2"/>
        </w:rPr>
        <w:t>May 2015</w:t>
      </w:r>
      <w:r>
        <w:rPr>
          <w:color w:val="1F497D" w:themeColor="text2"/>
        </w:rPr>
        <w:t xml:space="preserve"> and for manuscripts submissions is the 30</w:t>
      </w:r>
      <w:r>
        <w:rPr>
          <w:color w:val="1F497D" w:themeColor="text2"/>
          <w:vertAlign w:val="superscript"/>
        </w:rPr>
        <w:t>th</w:t>
      </w:r>
      <w:r>
        <w:rPr>
          <w:color w:val="1F497D" w:themeColor="text2"/>
        </w:rPr>
        <w:t xml:space="preserve"> of </w:t>
      </w:r>
      <w:r w:rsidR="00522896">
        <w:rPr>
          <w:color w:val="1F497D" w:themeColor="text2"/>
        </w:rPr>
        <w:t>June 2015</w:t>
      </w:r>
      <w:r>
        <w:rPr>
          <w:color w:val="1F497D" w:themeColor="text2"/>
        </w:rPr>
        <w:t>.</w:t>
      </w:r>
    </w:p>
    <w:sectPr w:rsidR="00E37089" w:rsidRPr="005B1852" w:rsidSect="000D47F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BA5" w:rsidRDefault="003E5BA5" w:rsidP="00FC2E80">
      <w:pPr>
        <w:spacing w:after="0" w:line="240" w:lineRule="auto"/>
      </w:pPr>
      <w:r>
        <w:separator/>
      </w:r>
    </w:p>
  </w:endnote>
  <w:endnote w:type="continuationSeparator" w:id="0">
    <w:p w:rsidR="003E5BA5" w:rsidRDefault="003E5BA5" w:rsidP="00FC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BA5" w:rsidRDefault="003E5BA5" w:rsidP="00FC2E80">
      <w:pPr>
        <w:spacing w:after="0" w:line="240" w:lineRule="auto"/>
      </w:pPr>
      <w:r>
        <w:separator/>
      </w:r>
    </w:p>
  </w:footnote>
  <w:footnote w:type="continuationSeparator" w:id="0">
    <w:p w:rsidR="003E5BA5" w:rsidRDefault="003E5BA5" w:rsidP="00FC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1E" w:rsidRDefault="002B5675" w:rsidP="002B5675">
    <w:pPr>
      <w:pStyle w:val="Header"/>
    </w:pPr>
    <w:r w:rsidRPr="00BA3AA5">
      <w:rPr>
        <w:rFonts w:ascii="Brush Script MT" w:hAnsi="Brush Script MT"/>
        <w:b/>
        <w:color w:val="1F497D" w:themeColor="text2"/>
        <w:sz w:val="54"/>
        <w:szCs w:val="54"/>
      </w:rPr>
      <w:t>Call for papers</w:t>
    </w:r>
    <w:r>
      <w:rPr>
        <w:rFonts w:ascii="Brush Script MT" w:hAnsi="Brush Script MT"/>
        <w:color w:val="548DD4" w:themeColor="text2" w:themeTint="99"/>
        <w:sz w:val="52"/>
        <w:szCs w:val="52"/>
      </w:rPr>
      <w:tab/>
    </w:r>
    <w:r>
      <w:rPr>
        <w:rFonts w:ascii="Brush Script MT" w:hAnsi="Brush Script MT"/>
        <w:color w:val="548DD4" w:themeColor="text2" w:themeTint="99"/>
        <w:sz w:val="52"/>
        <w:szCs w:val="52"/>
      </w:rPr>
      <w:tab/>
    </w:r>
    <w:r w:rsidRPr="002B5675">
      <w:rPr>
        <w:noProof/>
      </w:rPr>
      <w:drawing>
        <wp:inline distT="0" distB="0" distL="0" distR="0">
          <wp:extent cx="1388508" cy="466725"/>
          <wp:effectExtent l="19050" t="0" r="2142" b="0"/>
          <wp:docPr id="8" name="Picture 1" descr="C:\Users\User\Downloads\Logo_ISLA_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_ISLA_AN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606" cy="468775"/>
                  </a:xfrm>
                  <a:prstGeom prst="rect">
                    <a:avLst/>
                  </a:prstGeom>
                  <a:noFill/>
                  <a:ln>
                    <a:noFill/>
                  </a:ln>
                </pic:spPr>
              </pic:pic>
            </a:graphicData>
          </a:graphic>
        </wp:inline>
      </w:drawing>
    </w:r>
  </w:p>
  <w:p w:rsidR="006D4E1E" w:rsidRDefault="006D4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2BA7"/>
    <w:multiLevelType w:val="hybridMultilevel"/>
    <w:tmpl w:val="09BCB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3341C"/>
    <w:multiLevelType w:val="hybridMultilevel"/>
    <w:tmpl w:val="9C0AAB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5B37A5"/>
    <w:multiLevelType w:val="hybridMultilevel"/>
    <w:tmpl w:val="3D7C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0D01F8"/>
    <w:multiLevelType w:val="hybridMultilevel"/>
    <w:tmpl w:val="6CEE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80"/>
    <w:rsid w:val="00082940"/>
    <w:rsid w:val="000D47F2"/>
    <w:rsid w:val="001557DF"/>
    <w:rsid w:val="0019536A"/>
    <w:rsid w:val="002B5675"/>
    <w:rsid w:val="002F2D83"/>
    <w:rsid w:val="002F5257"/>
    <w:rsid w:val="003E5BA5"/>
    <w:rsid w:val="004601E9"/>
    <w:rsid w:val="004E52D9"/>
    <w:rsid w:val="004F1675"/>
    <w:rsid w:val="004F2C95"/>
    <w:rsid w:val="00522896"/>
    <w:rsid w:val="005B1852"/>
    <w:rsid w:val="005D194C"/>
    <w:rsid w:val="006B0D66"/>
    <w:rsid w:val="006D4E1E"/>
    <w:rsid w:val="007F4662"/>
    <w:rsid w:val="00896150"/>
    <w:rsid w:val="0098340F"/>
    <w:rsid w:val="009B1EDE"/>
    <w:rsid w:val="00A008DB"/>
    <w:rsid w:val="00AB1B1A"/>
    <w:rsid w:val="00AD0EB7"/>
    <w:rsid w:val="00B32D65"/>
    <w:rsid w:val="00BA3AA5"/>
    <w:rsid w:val="00C34E87"/>
    <w:rsid w:val="00D479A8"/>
    <w:rsid w:val="00DC14FE"/>
    <w:rsid w:val="00E37089"/>
    <w:rsid w:val="00FA7809"/>
    <w:rsid w:val="00FC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2E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E80"/>
  </w:style>
  <w:style w:type="paragraph" w:styleId="Footer">
    <w:name w:val="footer"/>
    <w:basedOn w:val="Normal"/>
    <w:link w:val="FooterChar"/>
    <w:uiPriority w:val="99"/>
    <w:semiHidden/>
    <w:unhideWhenUsed/>
    <w:rsid w:val="00FC2E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2E80"/>
  </w:style>
  <w:style w:type="paragraph" w:styleId="BalloonText">
    <w:name w:val="Balloon Text"/>
    <w:basedOn w:val="Normal"/>
    <w:link w:val="BalloonTextChar"/>
    <w:uiPriority w:val="99"/>
    <w:semiHidden/>
    <w:unhideWhenUsed/>
    <w:rsid w:val="00FC2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E80"/>
    <w:rPr>
      <w:rFonts w:ascii="Tahoma" w:hAnsi="Tahoma" w:cs="Tahoma"/>
      <w:sz w:val="16"/>
      <w:szCs w:val="16"/>
    </w:rPr>
  </w:style>
  <w:style w:type="table" w:customStyle="1" w:styleId="TableGrid1">
    <w:name w:val="Table Grid1"/>
    <w:basedOn w:val="TableNormal"/>
    <w:uiPriority w:val="59"/>
    <w:rsid w:val="00FC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C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2D9"/>
    <w:pPr>
      <w:ind w:left="720"/>
      <w:contextualSpacing/>
    </w:pPr>
  </w:style>
  <w:style w:type="character" w:styleId="Hyperlink">
    <w:name w:val="Hyperlink"/>
    <w:basedOn w:val="DefaultParagraphFont"/>
    <w:uiPriority w:val="99"/>
    <w:unhideWhenUsed/>
    <w:rsid w:val="002F2D83"/>
    <w:rPr>
      <w:color w:val="0000FF" w:themeColor="hyperlink"/>
      <w:u w:val="single"/>
    </w:rPr>
  </w:style>
  <w:style w:type="character" w:styleId="CommentReference">
    <w:name w:val="annotation reference"/>
    <w:basedOn w:val="DefaultParagraphFont"/>
    <w:uiPriority w:val="99"/>
    <w:semiHidden/>
    <w:unhideWhenUsed/>
    <w:rsid w:val="00C34E87"/>
    <w:rPr>
      <w:sz w:val="16"/>
      <w:szCs w:val="16"/>
    </w:rPr>
  </w:style>
  <w:style w:type="paragraph" w:styleId="CommentText">
    <w:name w:val="annotation text"/>
    <w:basedOn w:val="Normal"/>
    <w:link w:val="CommentTextChar"/>
    <w:uiPriority w:val="99"/>
    <w:semiHidden/>
    <w:unhideWhenUsed/>
    <w:rsid w:val="00C34E87"/>
    <w:pPr>
      <w:spacing w:line="240" w:lineRule="auto"/>
    </w:pPr>
    <w:rPr>
      <w:sz w:val="20"/>
      <w:szCs w:val="20"/>
    </w:rPr>
  </w:style>
  <w:style w:type="character" w:customStyle="1" w:styleId="CommentTextChar">
    <w:name w:val="Comment Text Char"/>
    <w:basedOn w:val="DefaultParagraphFont"/>
    <w:link w:val="CommentText"/>
    <w:uiPriority w:val="99"/>
    <w:semiHidden/>
    <w:rsid w:val="00C34E87"/>
    <w:rPr>
      <w:sz w:val="20"/>
      <w:szCs w:val="20"/>
    </w:rPr>
  </w:style>
  <w:style w:type="paragraph" w:styleId="CommentSubject">
    <w:name w:val="annotation subject"/>
    <w:basedOn w:val="CommentText"/>
    <w:next w:val="CommentText"/>
    <w:link w:val="CommentSubjectChar"/>
    <w:uiPriority w:val="99"/>
    <w:semiHidden/>
    <w:unhideWhenUsed/>
    <w:rsid w:val="00C34E87"/>
    <w:rPr>
      <w:b/>
      <w:bCs/>
    </w:rPr>
  </w:style>
  <w:style w:type="character" w:customStyle="1" w:styleId="CommentSubjectChar">
    <w:name w:val="Comment Subject Char"/>
    <w:basedOn w:val="CommentTextChar"/>
    <w:link w:val="CommentSubject"/>
    <w:uiPriority w:val="99"/>
    <w:semiHidden/>
    <w:rsid w:val="00C34E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2E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E80"/>
  </w:style>
  <w:style w:type="paragraph" w:styleId="Footer">
    <w:name w:val="footer"/>
    <w:basedOn w:val="Normal"/>
    <w:link w:val="FooterChar"/>
    <w:uiPriority w:val="99"/>
    <w:semiHidden/>
    <w:unhideWhenUsed/>
    <w:rsid w:val="00FC2E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2E80"/>
  </w:style>
  <w:style w:type="paragraph" w:styleId="BalloonText">
    <w:name w:val="Balloon Text"/>
    <w:basedOn w:val="Normal"/>
    <w:link w:val="BalloonTextChar"/>
    <w:uiPriority w:val="99"/>
    <w:semiHidden/>
    <w:unhideWhenUsed/>
    <w:rsid w:val="00FC2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E80"/>
    <w:rPr>
      <w:rFonts w:ascii="Tahoma" w:hAnsi="Tahoma" w:cs="Tahoma"/>
      <w:sz w:val="16"/>
      <w:szCs w:val="16"/>
    </w:rPr>
  </w:style>
  <w:style w:type="table" w:customStyle="1" w:styleId="TableGrid1">
    <w:name w:val="Table Grid1"/>
    <w:basedOn w:val="TableNormal"/>
    <w:uiPriority w:val="59"/>
    <w:rsid w:val="00FC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C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2D9"/>
    <w:pPr>
      <w:ind w:left="720"/>
      <w:contextualSpacing/>
    </w:pPr>
  </w:style>
  <w:style w:type="character" w:styleId="Hyperlink">
    <w:name w:val="Hyperlink"/>
    <w:basedOn w:val="DefaultParagraphFont"/>
    <w:uiPriority w:val="99"/>
    <w:unhideWhenUsed/>
    <w:rsid w:val="002F2D83"/>
    <w:rPr>
      <w:color w:val="0000FF" w:themeColor="hyperlink"/>
      <w:u w:val="single"/>
    </w:rPr>
  </w:style>
  <w:style w:type="character" w:styleId="CommentReference">
    <w:name w:val="annotation reference"/>
    <w:basedOn w:val="DefaultParagraphFont"/>
    <w:uiPriority w:val="99"/>
    <w:semiHidden/>
    <w:unhideWhenUsed/>
    <w:rsid w:val="00C34E87"/>
    <w:rPr>
      <w:sz w:val="16"/>
      <w:szCs w:val="16"/>
    </w:rPr>
  </w:style>
  <w:style w:type="paragraph" w:styleId="CommentText">
    <w:name w:val="annotation text"/>
    <w:basedOn w:val="Normal"/>
    <w:link w:val="CommentTextChar"/>
    <w:uiPriority w:val="99"/>
    <w:semiHidden/>
    <w:unhideWhenUsed/>
    <w:rsid w:val="00C34E87"/>
    <w:pPr>
      <w:spacing w:line="240" w:lineRule="auto"/>
    </w:pPr>
    <w:rPr>
      <w:sz w:val="20"/>
      <w:szCs w:val="20"/>
    </w:rPr>
  </w:style>
  <w:style w:type="character" w:customStyle="1" w:styleId="CommentTextChar">
    <w:name w:val="Comment Text Char"/>
    <w:basedOn w:val="DefaultParagraphFont"/>
    <w:link w:val="CommentText"/>
    <w:uiPriority w:val="99"/>
    <w:semiHidden/>
    <w:rsid w:val="00C34E87"/>
    <w:rPr>
      <w:sz w:val="20"/>
      <w:szCs w:val="20"/>
    </w:rPr>
  </w:style>
  <w:style w:type="paragraph" w:styleId="CommentSubject">
    <w:name w:val="annotation subject"/>
    <w:basedOn w:val="CommentText"/>
    <w:next w:val="CommentText"/>
    <w:link w:val="CommentSubjectChar"/>
    <w:uiPriority w:val="99"/>
    <w:semiHidden/>
    <w:unhideWhenUsed/>
    <w:rsid w:val="00C34E87"/>
    <w:rPr>
      <w:b/>
      <w:bCs/>
    </w:rPr>
  </w:style>
  <w:style w:type="character" w:customStyle="1" w:styleId="CommentSubjectChar">
    <w:name w:val="Comment Subject Char"/>
    <w:basedOn w:val="CommentTextChar"/>
    <w:link w:val="CommentSubject"/>
    <w:uiPriority w:val="99"/>
    <w:semiHidden/>
    <w:rsid w:val="00C34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ct@isla.e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cagomanualofstyle.org/tools_citationguid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tact@isla.eu.com" TargetMode="External"/><Relationship Id="rId4" Type="http://schemas.microsoft.com/office/2007/relationships/stylesWithEffects" Target="stylesWithEffects.xml"/><Relationship Id="rId9" Type="http://schemas.openxmlformats.org/officeDocument/2006/relationships/hyperlink" Target="http://www.chicagomanualofstyle.org/tools_citationguid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365B-B9E0-4C90-9DDF-878F41F3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Raluca Saftescu</cp:lastModifiedBy>
  <cp:revision>2</cp:revision>
  <dcterms:created xsi:type="dcterms:W3CDTF">2015-05-22T06:15:00Z</dcterms:created>
  <dcterms:modified xsi:type="dcterms:W3CDTF">2015-05-22T06:15:00Z</dcterms:modified>
</cp:coreProperties>
</file>